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72262" cy="11581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262" cy="115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8"/>
        <w:ind w:left="792"/>
        <w:rPr>
          <w:rFonts w:ascii="Cambria"/>
        </w:rPr>
      </w:pPr>
      <w:r>
        <w:rPr>
          <w:rFonts w:ascii="Cambria"/>
          <w:u w:val="thick"/>
        </w:rPr>
        <w:t>Direction</w:t>
      </w:r>
      <w:r>
        <w:rPr>
          <w:rFonts w:ascii="Cambria"/>
          <w:spacing w:val="-2"/>
          <w:u w:val="thick"/>
        </w:rPr>
        <w:t> </w:t>
      </w:r>
      <w:r>
        <w:rPr>
          <w:rFonts w:ascii="Cambria"/>
          <w:u w:val="thick"/>
        </w:rPr>
        <w:t>de</w:t>
      </w:r>
      <w:r>
        <w:rPr>
          <w:rFonts w:ascii="Cambria"/>
          <w:spacing w:val="-1"/>
          <w:u w:val="thick"/>
        </w:rPr>
        <w:t> </w:t>
      </w:r>
      <w:r>
        <w:rPr>
          <w:rFonts w:ascii="Cambria"/>
          <w:u w:val="thick"/>
        </w:rPr>
        <w:t>la</w:t>
      </w:r>
      <w:r>
        <w:rPr>
          <w:rFonts w:ascii="Cambria"/>
          <w:spacing w:val="-1"/>
          <w:u w:val="thick"/>
        </w:rPr>
        <w:t> </w:t>
      </w:r>
      <w:r>
        <w:rPr>
          <w:rFonts w:ascii="Cambria"/>
          <w:spacing w:val="-2"/>
          <w:u w:val="thick"/>
        </w:rPr>
        <w:t>Communication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6"/>
        </w:rPr>
      </w:pPr>
    </w:p>
    <w:p>
      <w:pPr>
        <w:spacing w:before="47"/>
        <w:ind w:left="7576" w:right="0" w:firstLine="0"/>
        <w:jc w:val="left"/>
        <w:rPr>
          <w:rFonts w:ascii="Calibri"/>
          <w:sz w:val="26"/>
        </w:rPr>
      </w:pPr>
      <w:r>
        <w:rPr>
          <w:rFonts w:ascii="Calibri"/>
          <w:sz w:val="26"/>
        </w:rPr>
        <w:t>Lamentin,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le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31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mai</w:t>
      </w:r>
      <w:r>
        <w:rPr>
          <w:rFonts w:ascii="Calibri"/>
          <w:spacing w:val="-4"/>
          <w:sz w:val="26"/>
        </w:rPr>
        <w:t> 2023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7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1095375</wp:posOffset>
            </wp:positionH>
            <wp:positionV relativeFrom="paragraph">
              <wp:posOffset>226385</wp:posOffset>
            </wp:positionV>
            <wp:extent cx="5262033" cy="60274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033" cy="602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8"/>
        <w:rPr>
          <w:rFonts w:ascii="Calibri"/>
          <w:sz w:val="29"/>
        </w:rPr>
      </w:pPr>
    </w:p>
    <w:p>
      <w:pPr>
        <w:pStyle w:val="BodyText"/>
        <w:spacing w:line="216" w:lineRule="auto"/>
        <w:ind w:left="1440" w:right="1286"/>
        <w:jc w:val="both"/>
        <w:rPr>
          <w:rFonts w:ascii="Arial Black" w:hAnsi="Arial Black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19050</wp:posOffset>
            </wp:positionH>
            <wp:positionV relativeFrom="paragraph">
              <wp:posOffset>-552768</wp:posOffset>
            </wp:positionV>
            <wp:extent cx="7550150" cy="12382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 Maire de la ville de Lamentin, Jocelyn SAPOTILLE, en concertation avec les services de l’Education Nationale, informe les parents d’élèves que les écoles </w:t>
      </w:r>
      <w:r>
        <w:rPr>
          <w:spacing w:val="-4"/>
        </w:rPr>
        <w:t>maternelle</w:t>
      </w:r>
      <w:r>
        <w:rPr/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élémentaire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Pierrette</w:t>
      </w:r>
      <w:r>
        <w:rPr>
          <w:spacing w:val="-12"/>
        </w:rPr>
        <w:t> </w:t>
      </w:r>
      <w:r>
        <w:rPr>
          <w:spacing w:val="-4"/>
        </w:rPr>
        <w:t>fermeront</w:t>
      </w:r>
      <w:r>
        <w:rPr>
          <w:spacing w:val="-12"/>
        </w:rPr>
        <w:t> </w:t>
      </w:r>
      <w:r>
        <w:rPr>
          <w:spacing w:val="-4"/>
        </w:rPr>
        <w:t>exceptionnellement</w:t>
      </w:r>
      <w:r>
        <w:rPr>
          <w:spacing w:val="-12"/>
        </w:rPr>
        <w:t> </w:t>
      </w:r>
      <w:r>
        <w:rPr>
          <w:spacing w:val="-4"/>
        </w:rPr>
        <w:t>l</w:t>
      </w:r>
      <w:r>
        <w:rPr>
          <w:rFonts w:ascii="Arial Black" w:hAnsi="Arial Black"/>
          <w:spacing w:val="-4"/>
        </w:rPr>
        <w:t>e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4"/>
        </w:rPr>
        <w:t>vendredi 02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juin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2023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à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partir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de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13h00,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en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raison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du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grand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prix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cyclisme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de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4"/>
        </w:rPr>
        <w:t>l’USL, </w:t>
      </w:r>
      <w:r>
        <w:rPr>
          <w:rFonts w:ascii="Arial Black" w:hAnsi="Arial Black"/>
          <w:spacing w:val="-2"/>
        </w:rPr>
        <w:t>organisé</w:t>
      </w:r>
      <w:r>
        <w:rPr>
          <w:rFonts w:ascii="Arial Black" w:hAnsi="Arial Black"/>
          <w:spacing w:val="-18"/>
        </w:rPr>
        <w:t> </w:t>
      </w:r>
      <w:r>
        <w:rPr>
          <w:rFonts w:ascii="Arial Black" w:hAnsi="Arial Black"/>
          <w:spacing w:val="-2"/>
        </w:rPr>
        <w:t>sur</w:t>
      </w:r>
      <w:r>
        <w:rPr>
          <w:rFonts w:ascii="Arial Black" w:hAnsi="Arial Black"/>
          <w:spacing w:val="-19"/>
        </w:rPr>
        <w:t> </w:t>
      </w:r>
      <w:r>
        <w:rPr>
          <w:rFonts w:ascii="Arial Black" w:hAnsi="Arial Black"/>
          <w:spacing w:val="-2"/>
        </w:rPr>
        <w:t>le</w:t>
      </w:r>
      <w:r>
        <w:rPr>
          <w:rFonts w:ascii="Arial Black" w:hAnsi="Arial Black"/>
          <w:spacing w:val="-18"/>
        </w:rPr>
        <w:t> </w:t>
      </w:r>
      <w:r>
        <w:rPr>
          <w:rFonts w:ascii="Arial Black" w:hAnsi="Arial Black"/>
          <w:spacing w:val="-2"/>
        </w:rPr>
        <w:t>territoire.</w:t>
      </w:r>
    </w:p>
    <w:p>
      <w:pPr>
        <w:pStyle w:val="BodyText"/>
        <w:spacing w:line="213" w:lineRule="auto" w:before="231"/>
        <w:ind w:left="1440" w:right="1281"/>
        <w:jc w:val="both"/>
      </w:pPr>
      <w:r>
        <w:rPr/>
        <w:t>La</w:t>
      </w:r>
      <w:r>
        <w:rPr>
          <w:spacing w:val="-19"/>
        </w:rPr>
        <w:t> </w:t>
      </w:r>
      <w:r>
        <w:rPr/>
        <w:t>réouverture</w:t>
      </w:r>
      <w:r>
        <w:rPr>
          <w:spacing w:val="-19"/>
        </w:rPr>
        <w:t> </w:t>
      </w:r>
      <w:r>
        <w:rPr/>
        <w:t>des</w:t>
      </w:r>
      <w:r>
        <w:rPr>
          <w:spacing w:val="-19"/>
        </w:rPr>
        <w:t> </w:t>
      </w:r>
      <w:r>
        <w:rPr/>
        <w:t>écoles</w:t>
      </w:r>
      <w:r>
        <w:rPr>
          <w:spacing w:val="-17"/>
        </w:rPr>
        <w:t> </w:t>
      </w:r>
      <w:r>
        <w:rPr/>
        <w:t>maternelle</w:t>
      </w:r>
      <w:r>
        <w:rPr>
          <w:spacing w:val="-17"/>
        </w:rPr>
        <w:t> </w:t>
      </w:r>
      <w:r>
        <w:rPr/>
        <w:t>et</w:t>
      </w:r>
      <w:r>
        <w:rPr>
          <w:spacing w:val="-17"/>
        </w:rPr>
        <w:t> </w:t>
      </w:r>
      <w:r>
        <w:rPr/>
        <w:t>élémentaire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Pierrette</w:t>
      </w:r>
      <w:r>
        <w:rPr>
          <w:spacing w:val="-17"/>
        </w:rPr>
        <w:t> </w:t>
      </w:r>
      <w:r>
        <w:rPr/>
        <w:t>sera</w:t>
      </w:r>
      <w:r>
        <w:rPr>
          <w:spacing w:val="-17"/>
        </w:rPr>
        <w:t> </w:t>
      </w:r>
      <w:r>
        <w:rPr/>
        <w:t>effective</w:t>
      </w:r>
      <w:r>
        <w:rPr>
          <w:spacing w:val="-19"/>
        </w:rPr>
        <w:t> </w:t>
      </w:r>
      <w:r>
        <w:rPr/>
        <w:t>le </w:t>
      </w:r>
      <w:r>
        <w:rPr>
          <w:spacing w:val="-2"/>
          <w:u w:val="thick"/>
        </w:rPr>
        <w:t>lundi</w:t>
      </w:r>
      <w:r>
        <w:rPr>
          <w:spacing w:val="-14"/>
          <w:u w:val="thick"/>
        </w:rPr>
        <w:t> </w:t>
      </w:r>
      <w:r>
        <w:rPr>
          <w:spacing w:val="-2"/>
          <w:u w:val="thick"/>
        </w:rPr>
        <w:t>05</w:t>
      </w:r>
      <w:r>
        <w:rPr>
          <w:spacing w:val="-14"/>
          <w:u w:val="thick"/>
        </w:rPr>
        <w:t> </w:t>
      </w:r>
      <w:r>
        <w:rPr>
          <w:spacing w:val="-2"/>
          <w:u w:val="thick"/>
        </w:rPr>
        <w:t>juin</w:t>
      </w:r>
      <w:r>
        <w:rPr>
          <w:spacing w:val="-14"/>
          <w:u w:val="thick"/>
        </w:rPr>
        <w:t> </w:t>
      </w:r>
      <w:r>
        <w:rPr>
          <w:spacing w:val="-2"/>
          <w:u w:val="thick"/>
        </w:rPr>
        <w:t>2023</w:t>
      </w:r>
      <w:r>
        <w:rPr>
          <w:spacing w:val="-14"/>
        </w:rPr>
        <w:t> </w:t>
      </w:r>
      <w:r>
        <w:rPr>
          <w:spacing w:val="-2"/>
        </w:rPr>
        <w:t>aux</w:t>
      </w:r>
      <w:r>
        <w:rPr>
          <w:spacing w:val="-14"/>
        </w:rPr>
        <w:t> </w:t>
      </w:r>
      <w:r>
        <w:rPr>
          <w:spacing w:val="-2"/>
        </w:rPr>
        <w:t>horaires</w:t>
      </w:r>
      <w:r>
        <w:rPr>
          <w:spacing w:val="-14"/>
        </w:rPr>
        <w:t> </w:t>
      </w:r>
      <w:r>
        <w:rPr>
          <w:spacing w:val="-2"/>
        </w:rPr>
        <w:t>habituels.</w:t>
      </w:r>
    </w:p>
    <w:p>
      <w:pPr>
        <w:pStyle w:val="BodyText"/>
        <w:spacing w:line="213" w:lineRule="auto" w:before="197"/>
        <w:ind w:left="1440" w:right="1292"/>
        <w:jc w:val="both"/>
      </w:pPr>
      <w:r>
        <w:rPr/>
        <w:t>Les parents sont invités à venir chercher leurs enfants après la </w:t>
      </w:r>
      <w:r>
        <w:rPr/>
        <w:t>restauration </w:t>
      </w:r>
      <w:r>
        <w:rPr>
          <w:spacing w:val="-2"/>
        </w:rPr>
        <w:t>scolaire.</w:t>
      </w:r>
    </w:p>
    <w:p>
      <w:pPr>
        <w:pStyle w:val="BodyText"/>
        <w:spacing w:line="213" w:lineRule="auto" w:before="197"/>
        <w:ind w:left="1440" w:right="1286"/>
        <w:jc w:val="both"/>
      </w:pPr>
      <w:r>
        <w:rPr/>
        <w:t>Le Maire, Jocelyn SAPOTILLE remercie les parents d’élèves pour </w:t>
      </w:r>
      <w:r>
        <w:rPr/>
        <w:t>leur compréhension</w:t>
      </w:r>
      <w:r>
        <w:rPr>
          <w:spacing w:val="-19"/>
        </w:rPr>
        <w:t> </w:t>
      </w:r>
      <w:r>
        <w:rPr/>
        <w:t>et</w:t>
      </w:r>
      <w:r>
        <w:rPr>
          <w:spacing w:val="-19"/>
        </w:rPr>
        <w:t> </w:t>
      </w:r>
      <w:r>
        <w:rPr/>
        <w:t>s’excuse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la</w:t>
      </w:r>
      <w:r>
        <w:rPr>
          <w:spacing w:val="-19"/>
        </w:rPr>
        <w:t> </w:t>
      </w:r>
      <w:r>
        <w:rPr/>
        <w:t>gêne</w:t>
      </w:r>
      <w:r>
        <w:rPr>
          <w:spacing w:val="-19"/>
        </w:rPr>
        <w:t> </w:t>
      </w:r>
      <w:r>
        <w:rPr/>
        <w:t>occasionnée.</w:t>
      </w:r>
    </w:p>
    <w:p>
      <w:pPr>
        <w:pStyle w:val="BodyText"/>
        <w:rPr>
          <w:sz w:val="4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4324092</wp:posOffset>
            </wp:positionH>
            <wp:positionV relativeFrom="paragraph">
              <wp:posOffset>449832</wp:posOffset>
            </wp:positionV>
            <wp:extent cx="1221224" cy="75152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224" cy="75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Laurence FIBLEUIL Directrice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Communication</w:t>
      </w:r>
    </w:p>
    <w:sectPr>
      <w:type w:val="continuous"/>
      <w:pgSz w:w="11920" w:h="16840"/>
      <w:pgMar w:top="9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5760" w:right="2216" w:firstLine="780"/>
    </w:pPr>
    <w:rPr>
      <w:rFonts w:ascii="Calibri" w:hAnsi="Calibri" w:eastAsia="Calibri" w:cs="Calibri"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Communiqué fermeture école.docx</dc:title>
  <dcterms:created xsi:type="dcterms:W3CDTF">2023-06-02T13:26:45Z</dcterms:created>
  <dcterms:modified xsi:type="dcterms:W3CDTF">2023-06-02T13:26:45Z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