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ind w:left="425.1968503937008" w:firstLine="420.00000000000006"/>
        <w:rPr/>
      </w:pPr>
      <w:r w:rsidDel="00000000" w:rsidR="00000000" w:rsidRPr="00000000">
        <w:rPr/>
        <w:drawing>
          <wp:inline distB="114300" distT="114300" distL="114300" distR="114300">
            <wp:extent cx="1804988" cy="12033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203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529"/>
        </w:tabs>
        <w:ind w:left="5103" w:firstLine="0"/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Lamentin, le 10 janvier 2024</w:t>
      </w:r>
    </w:p>
    <w:p w:rsidR="00000000" w:rsidDel="00000000" w:rsidP="00000000" w:rsidRDefault="00000000" w:rsidRPr="00000000" w14:paraId="00000009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62563" cy="55301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45650" y="349425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COMMUNIQU</w:t>
                            </w:r>
                            <w:r w:rsidDel="00000000" w:rsidR="00000000" w:rsidRPr="00000000">
                              <w:rPr>
                                <w:rFonts w:ascii="Open Sans ExtraBold" w:cs="Open Sans ExtraBold" w:eastAsia="Open Sans ExtraBold" w:hAnsi="Open Sans ExtraBol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highlight w:val="white"/>
                                <w:vertAlign w:val="baseline"/>
                              </w:rPr>
                              <w:t xml:space="preserve">É DE PRESSE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0</wp:posOffset>
                </wp:positionV>
                <wp:extent cx="5262563" cy="55301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2563" cy="553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5529"/>
        </w:tabs>
        <w:ind w:left="510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mc:AlternateContent>
          <mc:Choice Requires="wpg">
            <w:drawing>
              <wp:inline distB="228600" distT="228600" distL="228600" distR="228600">
                <wp:extent cx="7867650" cy="15231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400" y="3754950"/>
                          <a:ext cx="7771200" cy="50100"/>
                        </a:xfrm>
                        <a:prstGeom prst="rect">
                          <a:avLst/>
                        </a:prstGeom>
                        <a:solidFill>
                          <a:srgbClr val="0B539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228600" distT="228600" distL="228600" distR="228600">
                <wp:extent cx="7867650" cy="15231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0" cy="15231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ind w:left="1134" w:firstLine="0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1140" w:firstLine="0"/>
        <w:rPr>
          <w:rFonts w:ascii="Calibri" w:cs="Calibri" w:eastAsia="Calibri" w:hAnsi="Calibri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ind w:left="1140" w:firstLine="0"/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Jocelyn SAPOTILLE, le maire de la ville de Lamentin, invite les administrés qui n’ont pas reçu leur carte d'électeur par voie postale à se rapprocher du service des élections, situé à l’annexe de la Mairie, rue de la République.</w:t>
      </w:r>
    </w:p>
    <w:p w:rsidR="00000000" w:rsidDel="00000000" w:rsidP="00000000" w:rsidRDefault="00000000" w:rsidRPr="00000000" w14:paraId="00000014">
      <w:pPr>
        <w:spacing w:after="200" w:line="276" w:lineRule="auto"/>
        <w:ind w:left="1140" w:firstLine="0"/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Veuillez vous munir d’une pièce d’identité.</w:t>
      </w:r>
    </w:p>
    <w:p w:rsidR="00000000" w:rsidDel="00000000" w:rsidP="00000000" w:rsidRDefault="00000000" w:rsidRPr="00000000" w14:paraId="00000015">
      <w:pPr>
        <w:spacing w:after="200" w:line="276" w:lineRule="auto"/>
        <w:ind w:left="1140" w:firstLine="0"/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22222"/>
          <w:highlight w:val="white"/>
          <w:rtl w:val="0"/>
        </w:rPr>
        <w:t xml:space="preserve">Informations complémentaires :  0590 25 36 12</w:t>
      </w:r>
    </w:p>
    <w:p w:rsidR="00000000" w:rsidDel="00000000" w:rsidP="00000000" w:rsidRDefault="00000000" w:rsidRPr="00000000" w14:paraId="00000016">
      <w:pPr>
        <w:spacing w:after="200" w:line="276" w:lineRule="auto"/>
        <w:ind w:left="0" w:firstLine="0"/>
        <w:jc w:val="both"/>
        <w:rPr>
          <w:rFonts w:ascii="Open Sans" w:cs="Open Sans" w:eastAsia="Open Sans" w:hAnsi="Open San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9" w:type="even"/>
      <w:pgSz w:h="16840" w:w="11900" w:orient="portrait"/>
      <w:pgMar w:bottom="0" w:top="0" w:left="0" w:right="126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848.0" w:type="dxa"/>
      <w:jc w:val="left"/>
      <w:tblInd w:w="-115.0" w:type="dxa"/>
      <w:tblLayout w:type="fixed"/>
      <w:tblLook w:val="0400"/>
    </w:tblPr>
    <w:tblGrid>
      <w:gridCol w:w="4588"/>
      <w:gridCol w:w="1672"/>
      <w:gridCol w:w="4588"/>
      <w:tblGridChange w:id="0">
        <w:tblGrid>
          <w:gridCol w:w="4588"/>
          <w:gridCol w:w="1672"/>
          <w:gridCol w:w="4588"/>
        </w:tblGrid>
      </w:tblGridChange>
    </w:tblGrid>
    <w:tr>
      <w:trPr>
        <w:cantSplit w:val="0"/>
        <w:trHeight w:val="151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366091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[Tapez le texte]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4f81bd" w:space="0" w:sz="4" w:val="single"/>
            <w:right w:color="000000" w:space="0" w:sz="0" w:val="nil"/>
          </w:tcBorders>
        </w:tcPr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0" w:hRule="atLeast"/>
        <w:tblHeader w:val="0"/>
      </w:trPr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f81bd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4f81bd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