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Lamentin, le 4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5272088" cy="640180"/>
                <wp:effectExtent b="0" l="0" r="0" t="0"/>
                <wp:wrapSquare wrapText="bothSides" distB="0" distT="0" distL="114300" distR="114300"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5272088" cy="640180"/>
                <wp:effectExtent b="0" l="0" r="0" t="0"/>
                <wp:wrapSquare wrapText="bothSides" distB="0" distT="0" distL="114300" distR="114300"/>
                <wp:docPr id="8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2088" cy="640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347750" y="3530675"/>
                              <a:chExt cx="9996500" cy="498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7750" y="3530675"/>
                                <a:ext cx="9996500" cy="4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7756" y="3530696"/>
                                <a:ext cx="9996488" cy="498608"/>
                                <a:chOff x="1440750" y="3594025"/>
                                <a:chExt cx="7810500" cy="3719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1440750" y="3594025"/>
                                  <a:ext cx="7810500" cy="3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40750" y="3594036"/>
                                  <a:ext cx="7810500" cy="371929"/>
                                  <a:chOff x="1440750" y="3594025"/>
                                  <a:chExt cx="7810500" cy="3719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440750" y="3594025"/>
                                    <a:ext cx="7810500" cy="37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40750" y="3594036"/>
                                    <a:ext cx="7810500" cy="371929"/>
                                    <a:chOff x="1440750" y="3594025"/>
                                    <a:chExt cx="7810500" cy="3719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440750" y="3594025"/>
                                      <a:ext cx="7810500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810500" cy="371929"/>
                                      <a:chOff x="1440750" y="3594025"/>
                                      <a:chExt cx="7810500" cy="3719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440750" y="3594025"/>
                                        <a:ext cx="7810500" cy="3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40750" y="3594036"/>
                                        <a:ext cx="7810500" cy="371929"/>
                                        <a:chOff x="1440725" y="3594025"/>
                                        <a:chExt cx="7810525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25" y="3594025"/>
                                          <a:ext cx="7810525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810500" cy="371929"/>
                                          <a:chOff x="1440750" y="3594025"/>
                                          <a:chExt cx="7943225" cy="37195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440750" y="3594025"/>
                                            <a:ext cx="7943225" cy="3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40750" y="3594036"/>
                                            <a:ext cx="7943223" cy="371929"/>
                                            <a:chOff x="1895700" y="775375"/>
                                            <a:chExt cx="8945775" cy="400200"/>
                                          </a:xfrm>
                                        </wpg:grpSpPr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895700" y="775375"/>
                                              <a:ext cx="8796300" cy="4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1895700" y="950425"/>
                                              <a:ext cx="7771200" cy="5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38761D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6583875" y="775375"/>
                                              <a:ext cx="4257600" cy="4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t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Lamentin, Jocelyn SAPOTILLE informe la population de l’ouverture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des inscriptions au Tennis municipal pour la saison 2023-2024.</w:t>
      </w:r>
    </w:p>
    <w:p w:rsidR="00000000" w:rsidDel="00000000" w:rsidP="00000000" w:rsidRDefault="00000000" w:rsidRPr="00000000" w14:paraId="00000015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Les inscriptions au tennis municipal sont ouvertes aux jours et heures suivants :</w:t>
      </w:r>
    </w:p>
    <w:p w:rsidR="00000000" w:rsidDel="00000000" w:rsidP="00000000" w:rsidRDefault="00000000" w:rsidRPr="00000000" w14:paraId="00000017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mercredi de 8h à 16h</w:t>
      </w:r>
    </w:p>
    <w:p w:rsidR="00000000" w:rsidDel="00000000" w:rsidP="00000000" w:rsidRDefault="00000000" w:rsidRPr="00000000" w14:paraId="00000018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samedi de 8h à 12h au Tennis Club House de Lamentin.</w:t>
      </w:r>
    </w:p>
    <w:p w:rsidR="00000000" w:rsidDel="00000000" w:rsidP="00000000" w:rsidRDefault="00000000" w:rsidRPr="00000000" w14:paraId="00000019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Les dossiers d'inscription peuvent être récupérés sur place ou demandés par mail à l'adresse suivante : sport@ville-lamentin.fr.</w:t>
      </w:r>
    </w:p>
    <w:p w:rsidR="00000000" w:rsidDel="00000000" w:rsidP="00000000" w:rsidRDefault="00000000" w:rsidRPr="00000000" w14:paraId="0000001A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La reprise de l'École de Tennis est fixée au mercredi 13 septembre 2023.</w:t>
      </w:r>
    </w:p>
    <w:p w:rsidR="00000000" w:rsidDel="00000000" w:rsidP="00000000" w:rsidRDefault="00000000" w:rsidRPr="00000000" w14:paraId="0000001C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Information complémentaire : 0590.25.63.73 / </w:t>
      </w: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sport@ville-lamentin.fr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22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87" name="image2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footerReference r:id="rId12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mailto:sport@ville-lamentin.fr" TargetMode="External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5TqHWW064I6fBZ4ngjk8MoP5Q==">CgMxLjA4AHIhMWhBVGhoeU1lTFN1Y1ZGdkZ1N2d3Q0hjbUN2dWZLcGlS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