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ind w:left="425.1968503937008" w:firstLine="0"/>
        <w:rPr/>
      </w:pPr>
      <w:r w:rsidDel="00000000" w:rsidR="00000000" w:rsidRPr="00000000">
        <w:rPr/>
        <w:drawing>
          <wp:inline distB="114300" distT="114300" distL="114300" distR="114300">
            <wp:extent cx="1804988" cy="12033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1203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ind w:left="425.1968503937008" w:firstLine="420.00000000000006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529"/>
        </w:tabs>
        <w:ind w:left="5103" w:firstLine="0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Lamentin, le 5 février 2024</w:t>
      </w:r>
    </w:p>
    <w:p w:rsidR="00000000" w:rsidDel="00000000" w:rsidP="00000000" w:rsidRDefault="00000000" w:rsidRPr="00000000" w14:paraId="00000008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5262563" cy="55301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45650" y="3494250"/>
                          <a:ext cx="560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COMMUNIQU</w:t>
                            </w: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highlight w:val="white"/>
                                <w:vertAlign w:val="baseline"/>
                              </w:rPr>
                              <w:t xml:space="preserve">É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5262563" cy="55301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2563" cy="553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mc:AlternateContent>
          <mc:Choice Requires="wpg">
            <w:drawing>
              <wp:inline distB="228600" distT="228600" distL="228600" distR="228600">
                <wp:extent cx="7867650" cy="15231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400" y="3754950"/>
                          <a:ext cx="7771200" cy="50100"/>
                        </a:xfrm>
                        <a:prstGeom prst="rect">
                          <a:avLst/>
                        </a:prstGeom>
                        <a:solidFill>
                          <a:srgbClr val="0B539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228600" distT="228600" distL="228600" distR="228600">
                <wp:extent cx="7867650" cy="152318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0" cy="15231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8" w:before="68" w:lineRule="auto"/>
        <w:ind w:left="0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8" w:before="68" w:lineRule="auto"/>
        <w:ind w:left="992.1259842519685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68" w:before="68" w:lineRule="auto"/>
        <w:ind w:left="992.1259842519685" w:firstLine="0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Le Maire de la ville de Lamentin, Jocelyn SAPOTILLE, invite les administrés de la ville à une matinée d’information, pour la mise en place d’un atelier sportif dédié aux seniors ayant une maladie chronique. Le « Pack Sport Santé », organisé en collaboration avec le CODEP EPGV, se déroulera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 jeudi 22 février 2024 à 10h00 à la maison des aînés.</w:t>
      </w:r>
    </w:p>
    <w:p w:rsidR="00000000" w:rsidDel="00000000" w:rsidP="00000000" w:rsidRDefault="00000000" w:rsidRPr="00000000" w14:paraId="00000014">
      <w:pPr>
        <w:spacing w:after="68" w:before="68" w:lineRule="auto"/>
        <w:ind w:left="992.1259842519685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68" w:before="68" w:lineRule="auto"/>
        <w:ind w:left="992.1259842519685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Pour toutes Informations complémentaires : </w:t>
      </w:r>
    </w:p>
    <w:p w:rsidR="00000000" w:rsidDel="00000000" w:rsidP="00000000" w:rsidRDefault="00000000" w:rsidRPr="00000000" w14:paraId="00000016">
      <w:pPr>
        <w:spacing w:after="68" w:before="68" w:lineRule="auto"/>
        <w:ind w:left="992.1259842519685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service Personnes âgées et personnes en situation de handicap aux 0590 25 36 24 postes 245/149 ou 0690 44 32 79</w:t>
      </w:r>
    </w:p>
    <w:p w:rsidR="00000000" w:rsidDel="00000000" w:rsidP="00000000" w:rsidRDefault="00000000" w:rsidRPr="00000000" w14:paraId="00000017">
      <w:pPr>
        <w:spacing w:after="68" w:before="68" w:lineRule="auto"/>
        <w:ind w:left="992.1259842519685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8" w:before="68" w:lineRule="auto"/>
        <w:ind w:left="992.1259842519685" w:firstLine="0"/>
        <w:jc w:val="both"/>
        <w:rPr>
          <w:rFonts w:ascii="Calibri" w:cs="Calibri" w:eastAsia="Calibri" w:hAnsi="Calibri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u w:val="single"/>
          <w:rtl w:val="0"/>
        </w:rPr>
        <w:t xml:space="preserve">Entrée Libre TOUT PUBLIC</w:t>
      </w:r>
    </w:p>
    <w:p w:rsidR="00000000" w:rsidDel="00000000" w:rsidP="00000000" w:rsidRDefault="00000000" w:rsidRPr="00000000" w14:paraId="00000019">
      <w:pPr>
        <w:spacing w:after="68" w:before="68" w:lineRule="auto"/>
        <w:ind w:left="992.1259842519685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ind w:left="1140" w:firstLine="0"/>
        <w:jc w:val="both"/>
        <w:rPr>
          <w:rFonts w:ascii="Open Sans" w:cs="Open Sans" w:eastAsia="Open Sans" w:hAnsi="Open San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ind w:left="0" w:firstLine="0"/>
        <w:jc w:val="both"/>
        <w:rPr>
          <w:rFonts w:ascii="Open Sans" w:cs="Open Sans" w:eastAsia="Open Sans" w:hAnsi="Open San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even"/>
      <w:pgSz w:h="16840" w:w="11900" w:orient="portrait"/>
      <w:pgMar w:bottom="0" w:top="0" w:left="0" w:right="126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848.0" w:type="dxa"/>
      <w:jc w:val="left"/>
      <w:tblInd w:w="-115.0" w:type="dxa"/>
      <w:tblLayout w:type="fixed"/>
      <w:tblLook w:val="0400"/>
    </w:tblPr>
    <w:tblGrid>
      <w:gridCol w:w="4588"/>
      <w:gridCol w:w="1672"/>
      <w:gridCol w:w="4588"/>
      <w:tblGridChange w:id="0">
        <w:tblGrid>
          <w:gridCol w:w="4588"/>
          <w:gridCol w:w="1672"/>
          <w:gridCol w:w="4588"/>
        </w:tblGrid>
      </w:tblGridChange>
    </w:tblGrid>
    <w:tr>
      <w:trPr>
        <w:cantSplit w:val="0"/>
        <w:trHeight w:val="15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366091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366091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[Tapez le texte]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